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Kurzius Lawrence Erik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MCCORMICK &amp; COMPANY,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ROAD, SUITE1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1003"/>
        <w:gridCol w:w="437"/>
        <w:gridCol w:w="923"/>
        <w:gridCol w:w="1134"/>
        <w:gridCol w:w="976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205,538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49.025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502,530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205,538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52.6871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296,992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- Right to Buy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205,538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205,538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 exercised; no purchase price required.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2090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3289</Characters>
  <CharactersWithSpaces>3807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